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</w:t>
      </w:r>
      <w:bookmarkStart w:id="0" w:name="_GoBack"/>
      <w:bookmarkEnd w:id="0"/>
      <w:r w:rsidRPr="00D90321">
        <w:rPr>
          <w:b/>
        </w:rPr>
        <w:t>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ED0200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ED0200" w:rsidP="00C5386A">
            <w:pPr>
              <w:ind w:right="-34"/>
              <w:rPr>
                <w:rFonts w:cs="Tahoma"/>
                <w:sz w:val="18"/>
                <w:szCs w:val="18"/>
              </w:rPr>
            </w:pPr>
            <w:r w:rsidRPr="00ED0200">
              <w:rPr>
                <w:rFonts w:cs="Tahoma"/>
                <w:sz w:val="18"/>
                <w:szCs w:val="18"/>
              </w:rPr>
              <w:t>Выполнение работ по текущему ремонту помещений в здании, по адресу: Свердловская область, г. Екатеринбург, ул. Кузнечная, д.92, для нужд Свердловского филиала АО «</w:t>
            </w:r>
            <w:proofErr w:type="spellStart"/>
            <w:r w:rsidRPr="00ED0200">
              <w:rPr>
                <w:rFonts w:cs="Tahoma"/>
                <w:sz w:val="18"/>
                <w:szCs w:val="18"/>
              </w:rPr>
              <w:t>Энергосбыт</w:t>
            </w:r>
            <w:proofErr w:type="spellEnd"/>
            <w:r w:rsidRPr="00ED0200">
              <w:rPr>
                <w:rFonts w:cs="Tahoma"/>
                <w:sz w:val="18"/>
                <w:szCs w:val="18"/>
              </w:rPr>
              <w:t xml:space="preserve"> Плюс»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ED0200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ED0200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ED0200" w:rsidP="00C5386A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ED0200">
              <w:rPr>
                <w:rFonts w:cs="Tahoma"/>
                <w:color w:val="000000" w:themeColor="text1"/>
                <w:sz w:val="18"/>
                <w:szCs w:val="18"/>
              </w:rPr>
              <w:t>3 727 840,75</w:t>
            </w:r>
          </w:p>
        </w:tc>
        <w:tc>
          <w:tcPr>
            <w:tcW w:w="1873" w:type="dxa"/>
            <w:vAlign w:val="center"/>
          </w:tcPr>
          <w:p w:rsidR="00C5386A" w:rsidRPr="009815F6" w:rsidRDefault="00ED0200" w:rsidP="00C5386A">
            <w:pPr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 w:rsidRPr="00ED0200">
              <w:rPr>
                <w:rFonts w:cs="Tahoma"/>
                <w:color w:val="000000" w:themeColor="text1"/>
                <w:sz w:val="18"/>
                <w:szCs w:val="18"/>
              </w:rPr>
              <w:t>3 727 840,75</w:t>
            </w:r>
          </w:p>
        </w:tc>
      </w:tr>
      <w:tr w:rsidR="00ED0200" w:rsidRPr="004D6C13" w:rsidTr="009B4428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ED0200" w:rsidRPr="009815F6" w:rsidRDefault="00ED0200" w:rsidP="00C5386A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ED0200" w:rsidRPr="009815F6" w:rsidRDefault="00ED0200" w:rsidP="00C5386A">
            <w:pPr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 w:rsidRPr="00ED0200">
              <w:rPr>
                <w:rFonts w:cs="Tahoma"/>
                <w:color w:val="000000" w:themeColor="text1"/>
                <w:sz w:val="18"/>
                <w:szCs w:val="18"/>
              </w:rPr>
              <w:t>3 727 840,75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34D" w:rsidRDefault="0074334D" w:rsidP="009A32CA">
      <w:pPr>
        <w:spacing w:after="0" w:line="240" w:lineRule="auto"/>
      </w:pPr>
      <w:r>
        <w:separator/>
      </w:r>
    </w:p>
  </w:endnote>
  <w:endnote w:type="continuationSeparator" w:id="0">
    <w:p w:rsidR="0074334D" w:rsidRDefault="0074334D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34D" w:rsidRDefault="0074334D" w:rsidP="009A32CA">
      <w:pPr>
        <w:spacing w:after="0" w:line="240" w:lineRule="auto"/>
      </w:pPr>
      <w:r>
        <w:separator/>
      </w:r>
    </w:p>
  </w:footnote>
  <w:footnote w:type="continuationSeparator" w:id="0">
    <w:p w:rsidR="0074334D" w:rsidRDefault="0074334D" w:rsidP="009A32CA">
      <w:pPr>
        <w:spacing w:after="0" w:line="240" w:lineRule="auto"/>
      </w:pPr>
      <w:r>
        <w:continuationSeparator/>
      </w:r>
    </w:p>
  </w:footnote>
  <w:footnote w:id="1">
    <w:p w:rsidR="00645513" w:rsidRPr="00ED0200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985C6A" w:rsidRPr="00ED0200">
        <w:t xml:space="preserve">Цена </w:t>
      </w:r>
      <w:r w:rsidR="00985C6A" w:rsidRPr="00ED0200">
        <w:rPr>
          <w:lang w:val="ru-RU"/>
        </w:rPr>
        <w:t>работ</w:t>
      </w:r>
      <w:r w:rsidR="00985C6A" w:rsidRPr="00ED0200">
        <w:t xml:space="preserve"> включает накладные, командировочные расходы, транспортные расходы, компенсацию издержек </w:t>
      </w:r>
      <w:r w:rsidR="00ED0200" w:rsidRPr="00ED0200">
        <w:rPr>
          <w:lang w:val="ru-RU"/>
        </w:rPr>
        <w:t>Подрядчика,</w:t>
      </w:r>
      <w:r w:rsidR="00985C6A" w:rsidRPr="00ED0200">
        <w:t xml:space="preserve"> связанных с исполнением обязательств по Договору и причитающееся ему вознаграждение</w:t>
      </w:r>
      <w:r w:rsidR="00ED0200" w:rsidRPr="00ED0200">
        <w:rPr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334D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0200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A16AD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9F50D0-B18B-4999-AFF0-41467992B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Гараева Дания Мирасовна</cp:lastModifiedBy>
  <cp:revision>17</cp:revision>
  <dcterms:created xsi:type="dcterms:W3CDTF">2018-09-03T02:30:00Z</dcterms:created>
  <dcterms:modified xsi:type="dcterms:W3CDTF">2024-07-22T06:20:00Z</dcterms:modified>
</cp:coreProperties>
</file>